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5A42E" w14:textId="77777777" w:rsidR="0001625D" w:rsidRDefault="008B5296" w:rsidP="00D8434E">
      <w:pPr>
        <w:jc w:val="center"/>
      </w:pPr>
      <w:r>
        <w:pict w14:anchorId="0B2B4D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77D83639" w14:textId="77777777" w:rsidR="0001625D" w:rsidRDefault="0001625D" w:rsidP="00D8434E">
      <w:pPr>
        <w:jc w:val="center"/>
        <w:rPr>
          <w:sz w:val="10"/>
          <w:szCs w:val="10"/>
        </w:rPr>
      </w:pPr>
    </w:p>
    <w:p w14:paraId="3CA52DC8" w14:textId="77777777" w:rsidR="0001625D" w:rsidRDefault="0001625D" w:rsidP="00D8434E">
      <w:pPr>
        <w:jc w:val="center"/>
        <w:rPr>
          <w:sz w:val="10"/>
          <w:szCs w:val="10"/>
        </w:rPr>
      </w:pPr>
    </w:p>
    <w:p w14:paraId="27DA1BE9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756D93B5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07C86D56" w14:textId="77777777" w:rsidR="0001625D" w:rsidRDefault="0001625D" w:rsidP="00D365FA">
      <w:pPr>
        <w:rPr>
          <w:sz w:val="16"/>
          <w:szCs w:val="16"/>
        </w:rPr>
      </w:pPr>
    </w:p>
    <w:p w14:paraId="2F1722FB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5A5CD81" w14:textId="77777777" w:rsidR="0001625D" w:rsidRDefault="0001625D" w:rsidP="008C09A2"/>
    <w:p w14:paraId="64C98AEE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2E3A7BA" w14:textId="2579F33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B5296">
        <w:rPr>
          <w:sz w:val="26"/>
          <w:szCs w:val="26"/>
        </w:rPr>
        <w:t>19.05.2025 № ПОС.03-1199/25</w:t>
      </w:r>
    </w:p>
    <w:p w14:paraId="12A64731" w14:textId="77777777" w:rsidR="0001625D" w:rsidRDefault="0001625D" w:rsidP="00D365FA">
      <w:pPr>
        <w:rPr>
          <w:sz w:val="26"/>
          <w:szCs w:val="26"/>
        </w:rPr>
      </w:pPr>
    </w:p>
    <w:p w14:paraId="1005D442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AAC96F5" w14:textId="77777777" w:rsidR="0001625D" w:rsidRPr="004075CC" w:rsidRDefault="0001625D" w:rsidP="00D8434E"/>
    <w:p w14:paraId="5A280A92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4D2A6D83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6FB818B2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</w:t>
      </w:r>
      <w:r w:rsidR="00E55E90">
        <w:rPr>
          <w:sz w:val="26"/>
          <w:szCs w:val="26"/>
        </w:rPr>
        <w:t>ия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</w:t>
      </w:r>
      <w:r w:rsidR="00ED0E38">
        <w:rPr>
          <w:sz w:val="26"/>
          <w:szCs w:val="26"/>
        </w:rPr>
        <w:t xml:space="preserve">                       </w:t>
      </w:r>
      <w:r w:rsidRPr="00467884">
        <w:rPr>
          <w:sz w:val="26"/>
          <w:szCs w:val="26"/>
        </w:rPr>
        <w:t xml:space="preserve">г. Переславля-Залесского от 19.01.2010 № 25, </w:t>
      </w:r>
      <w:r w:rsidRPr="00AA6825">
        <w:rPr>
          <w:sz w:val="26"/>
          <w:szCs w:val="26"/>
        </w:rPr>
        <w:t>на основании</w:t>
      </w:r>
      <w:r w:rsidR="00182B34" w:rsidRPr="00AA6825">
        <w:rPr>
          <w:sz w:val="26"/>
          <w:szCs w:val="26"/>
        </w:rPr>
        <w:t xml:space="preserve"> обращения</w:t>
      </w:r>
      <w:r w:rsidRPr="00AA6825">
        <w:rPr>
          <w:sz w:val="26"/>
          <w:szCs w:val="26"/>
        </w:rPr>
        <w:t xml:space="preserve"> </w:t>
      </w:r>
      <w:r w:rsidR="00ED0E38">
        <w:rPr>
          <w:sz w:val="26"/>
          <w:szCs w:val="26"/>
        </w:rPr>
        <w:t xml:space="preserve">                            ИП Васильева А.А.</w:t>
      </w:r>
      <w:r w:rsidRPr="00AA6825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04986A44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66316115" w14:textId="77777777" w:rsidR="00D13F44" w:rsidRDefault="00D13F44" w:rsidP="00D13F44"/>
    <w:p w14:paraId="0F664D2E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62AB9C6D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C9CDCB5" w14:textId="77777777" w:rsidR="00ED0E38" w:rsidRDefault="00DE158E" w:rsidP="00ED0E38">
      <w:pPr>
        <w:ind w:right="-2" w:firstLine="567"/>
        <w:jc w:val="both"/>
        <w:rPr>
          <w:sz w:val="26"/>
          <w:szCs w:val="26"/>
        </w:rPr>
      </w:pPr>
      <w:r w:rsidRPr="00E55E90">
        <w:rPr>
          <w:sz w:val="26"/>
          <w:szCs w:val="26"/>
        </w:rPr>
        <w:t xml:space="preserve">1. Назначить проведение общественных обсуждений </w:t>
      </w:r>
      <w:r w:rsidR="00ED0E38" w:rsidRPr="00236971">
        <w:rPr>
          <w:sz w:val="26"/>
          <w:szCs w:val="26"/>
        </w:rPr>
        <w:t>предварительных материалов оценки воздействия на окружающую среду на объекте «Служебные гаражи», по адресу: Ярославская область, г. Переславль-Залесский ул. Дорожная уч. 4, КН 76:18:010722:80</w:t>
      </w:r>
      <w:r w:rsidR="00ED0E38">
        <w:rPr>
          <w:sz w:val="26"/>
          <w:szCs w:val="26"/>
        </w:rPr>
        <w:t>.</w:t>
      </w:r>
    </w:p>
    <w:p w14:paraId="58CC0729" w14:textId="77777777" w:rsidR="00DE158E" w:rsidRPr="00467884" w:rsidRDefault="00AA6825" w:rsidP="00ED0E3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263B9008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5611381B" w14:textId="77777777" w:rsid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6DA23C4C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.  Постановление вступает в силу после его опубликования.</w:t>
      </w:r>
    </w:p>
    <w:p w14:paraId="03F01D4F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>. Контроль за исполнением настоящего постановления оставляю за собой.</w:t>
      </w:r>
    </w:p>
    <w:p w14:paraId="2DA1102E" w14:textId="77777777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16F67C32" w14:textId="77777777" w:rsidR="00ED0E38" w:rsidRPr="00C80691" w:rsidRDefault="00ED0E38" w:rsidP="00DE158E">
      <w:pPr>
        <w:ind w:right="141"/>
        <w:jc w:val="both"/>
        <w:rPr>
          <w:sz w:val="26"/>
          <w:szCs w:val="26"/>
        </w:rPr>
      </w:pPr>
    </w:p>
    <w:p w14:paraId="09074895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77783B5E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5A8A6AAD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ED0E38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97A0A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B5296"/>
    <w:rsid w:val="008C09A2"/>
    <w:rsid w:val="0092079F"/>
    <w:rsid w:val="0094737F"/>
    <w:rsid w:val="009551DF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55E90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50810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35</cp:revision>
  <cp:lastPrinted>2021-12-07T08:26:00Z</cp:lastPrinted>
  <dcterms:created xsi:type="dcterms:W3CDTF">2019-07-08T12:48:00Z</dcterms:created>
  <dcterms:modified xsi:type="dcterms:W3CDTF">2025-05-19T11:26:00Z</dcterms:modified>
</cp:coreProperties>
</file>